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1DF8" w:rsidRDefault="001D1DF8">
            <w:pPr>
              <w:rPr>
                <w:rFonts w:cs="Arial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1D1DF8" w:rsidRDefault="001D1DF8">
            <w:pPr>
              <w:rPr>
                <w:rFonts w:cs="Arial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B71C0" w:rsidRPr="00176D3F" w:rsidRDefault="0007387A" w:rsidP="000B71C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1C0" w:rsidRPr="00176D3F">
              <w:rPr>
                <w:rFonts w:ascii="Arial" w:hAnsi="Arial" w:cs="Arial"/>
                <w:sz w:val="22"/>
                <w:szCs w:val="22"/>
              </w:rPr>
              <w:t>Kreis Steinfurt</w:t>
            </w:r>
          </w:p>
          <w:p w:rsidR="000B71C0" w:rsidRPr="00176D3F" w:rsidRDefault="000B71C0" w:rsidP="000B71C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76D3F">
              <w:rPr>
                <w:rFonts w:ascii="Arial" w:hAnsi="Arial" w:cs="Arial"/>
                <w:sz w:val="22"/>
                <w:szCs w:val="22"/>
              </w:rPr>
              <w:t>Kommunales Integrationszentrum</w:t>
            </w:r>
          </w:p>
          <w:p w:rsidR="000B71C0" w:rsidRPr="00176D3F" w:rsidRDefault="000B71C0" w:rsidP="000B71C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76D3F">
              <w:rPr>
                <w:rFonts w:ascii="Arial" w:hAnsi="Arial" w:cs="Arial"/>
                <w:sz w:val="22"/>
                <w:szCs w:val="22"/>
              </w:rPr>
              <w:t>Tecklenburger Str. 10</w:t>
            </w:r>
          </w:p>
          <w:p w:rsidR="000B71C0" w:rsidRPr="00A87FDD" w:rsidRDefault="000B71C0" w:rsidP="000B71C0">
            <w:pPr>
              <w:rPr>
                <w:rFonts w:ascii="Arial" w:hAnsi="Arial" w:cs="Arial"/>
                <w:sz w:val="22"/>
                <w:szCs w:val="22"/>
              </w:rPr>
            </w:pPr>
            <w:r w:rsidRPr="00176D3F">
              <w:rPr>
                <w:rFonts w:ascii="Arial" w:hAnsi="Arial" w:cs="Arial"/>
                <w:sz w:val="22"/>
                <w:szCs w:val="22"/>
              </w:rPr>
              <w:t>48565 Steinfurt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 w:rsidR="00AB1C51"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2022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B46A8">
              <w:rPr>
                <w:rFonts w:ascii="Arial" w:hAnsi="Arial" w:cs="Arial"/>
                <w:sz w:val="22"/>
                <w:szCs w:val="22"/>
              </w:rPr>
              <w:t>36.30.03-004/2022</w:t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9E31B0" w:rsidRPr="009E31B0" w:rsidRDefault="00B43392" w:rsidP="009E31B0">
      <w:pPr>
        <w:rPr>
          <w:rFonts w:ascii="Arial" w:hAnsi="Arial" w:cs="Arial"/>
          <w:b/>
          <w:sz w:val="22"/>
          <w:szCs w:val="22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an Kreise und kreisfreie Städte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Richtlinie über die Gewährung von Zuwendungen zur Stärkung der kommunalen Integrationsarbeit (KOMM-AN </w:t>
      </w:r>
      <w:r w:rsidR="00941111">
        <w:rPr>
          <w:rFonts w:ascii="Arial" w:hAnsi="Arial" w:cs="Arial"/>
          <w:b/>
          <w:bCs/>
          <w:sz w:val="24"/>
          <w:szCs w:val="24"/>
        </w:rPr>
        <w:t xml:space="preserve">KI </w:t>
      </w:r>
      <w:r>
        <w:rPr>
          <w:rFonts w:ascii="Arial" w:hAnsi="Arial" w:cs="Arial"/>
          <w:b/>
          <w:bCs/>
          <w:sz w:val="24"/>
          <w:szCs w:val="24"/>
        </w:rPr>
        <w:t>NRW)</w:t>
      </w:r>
    </w:p>
    <w:p w:rsidR="009E31B0" w:rsidRDefault="009E31B0" w:rsidP="009E31B0">
      <w:pPr>
        <w:rPr>
          <w:rFonts w:ascii="Arial" w:hAnsi="Arial" w:cs="Arial"/>
          <w:bCs/>
        </w:rPr>
      </w:pPr>
      <w:r w:rsidRPr="00806A35">
        <w:rPr>
          <w:rFonts w:ascii="Arial" w:hAnsi="Arial" w:cs="Arial"/>
          <w:bCs/>
        </w:rPr>
        <w:t xml:space="preserve">RdErl.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Kinder, Familie, Flüchtlinge und Integration vom </w:t>
      </w:r>
      <w:r w:rsidR="00856702">
        <w:rPr>
          <w:rFonts w:ascii="Arial" w:hAnsi="Arial" w:cs="Arial"/>
          <w:sz w:val="22"/>
          <w:szCs w:val="22"/>
        </w:rPr>
        <w:t>01</w:t>
      </w:r>
      <w:r w:rsidR="002829EE">
        <w:rPr>
          <w:rFonts w:ascii="Arial" w:hAnsi="Arial" w:cs="Arial"/>
          <w:sz w:val="22"/>
          <w:szCs w:val="22"/>
        </w:rPr>
        <w:t xml:space="preserve">. </w:t>
      </w:r>
      <w:r w:rsidR="00856702">
        <w:rPr>
          <w:rFonts w:ascii="Arial" w:hAnsi="Arial" w:cs="Arial"/>
          <w:sz w:val="22"/>
          <w:szCs w:val="22"/>
        </w:rPr>
        <w:t>Januar</w:t>
      </w:r>
      <w:r w:rsidR="002829EE">
        <w:rPr>
          <w:rFonts w:ascii="Arial" w:hAnsi="Arial" w:cs="Arial"/>
          <w:sz w:val="22"/>
          <w:szCs w:val="22"/>
        </w:rPr>
        <w:t xml:space="preserve"> 20</w:t>
      </w:r>
      <w:r w:rsidR="00856702">
        <w:rPr>
          <w:rFonts w:ascii="Arial" w:hAnsi="Arial" w:cs="Arial"/>
          <w:sz w:val="22"/>
          <w:szCs w:val="22"/>
        </w:rPr>
        <w:t xml:space="preserve">22 </w:t>
      </w:r>
    </w:p>
    <w:p w:rsidR="009E31B0" w:rsidRDefault="009E31B0" w:rsidP="009E31B0">
      <w:pPr>
        <w:rPr>
          <w:rFonts w:ascii="Arial" w:hAnsi="Arial" w:cs="Arial"/>
          <w:bCs/>
        </w:rPr>
      </w:pPr>
    </w:p>
    <w:p w:rsidR="009E31B0" w:rsidRPr="00806A35" w:rsidRDefault="009E31B0" w:rsidP="009E31B0">
      <w:pPr>
        <w:rPr>
          <w:rFonts w:ascii="Arial" w:hAnsi="Arial" w:cs="Arial"/>
          <w:bCs/>
        </w:rPr>
      </w:pPr>
    </w:p>
    <w:p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Durch Zuwendungsbescheid</w:t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 / Weiterleitungsvertrag des KI Steinfurt vom </w:t>
            </w:r>
            <w:r w:rsidR="001D1DF8"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D1DF8" w:rsidRPr="001D1DF8">
              <w:rPr>
                <w:rFonts w:cs="Arial"/>
                <w:highlight w:val="lightGray"/>
              </w:rPr>
              <w:instrText xml:space="preserve"> FORMTEXT </w:instrText>
            </w:r>
            <w:r w:rsidR="001D1DF8" w:rsidRPr="001D1DF8">
              <w:rPr>
                <w:rFonts w:cs="Arial"/>
                <w:highlight w:val="lightGray"/>
              </w:rPr>
            </w:r>
            <w:r w:rsidR="001D1DF8" w:rsidRPr="001D1DF8">
              <w:rPr>
                <w:rFonts w:cs="Arial"/>
                <w:highlight w:val="lightGray"/>
              </w:rPr>
              <w:fldChar w:fldCharType="separate"/>
            </w:r>
            <w:bookmarkStart w:id="1" w:name="_GoBack"/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bookmarkEnd w:id="1"/>
            <w:r w:rsidR="001D1DF8" w:rsidRPr="001D1DF8">
              <w:rPr>
                <w:rFonts w:cs="Arial"/>
                <w:highlight w:val="lightGray"/>
              </w:rPr>
              <w:fldChar w:fldCharType="end"/>
            </w:r>
            <w:r w:rsidR="001D1DF8">
              <w:rPr>
                <w:rFonts w:cs="Arial"/>
              </w:rPr>
              <w:t xml:space="preserve">,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Az.: </w:t>
            </w:r>
            <w:r w:rsidR="00BB46A8">
              <w:rPr>
                <w:rFonts w:ascii="Arial" w:hAnsi="Arial" w:cs="Arial"/>
                <w:sz w:val="22"/>
                <w:szCs w:val="22"/>
              </w:rPr>
              <w:t>36.30.03-004/2022</w:t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7FDD">
              <w:rPr>
                <w:rFonts w:ascii="Arial" w:hAnsi="Arial" w:cs="Arial"/>
                <w:sz w:val="22"/>
                <w:szCs w:val="22"/>
              </w:rPr>
              <w:t>wurden zur Finanzierung de</w:t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r o. a. Maßnahme </w:t>
            </w:r>
            <w:r w:rsidR="001D1DF8"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D1DF8" w:rsidRPr="001D1DF8">
              <w:rPr>
                <w:rFonts w:cs="Arial"/>
                <w:highlight w:val="lightGray"/>
              </w:rPr>
              <w:instrText xml:space="preserve"> FORMTEXT </w:instrText>
            </w:r>
            <w:r w:rsidR="001D1DF8" w:rsidRPr="001D1DF8">
              <w:rPr>
                <w:rFonts w:cs="Arial"/>
                <w:highlight w:val="lightGray"/>
              </w:rPr>
            </w:r>
            <w:r w:rsidR="001D1DF8" w:rsidRPr="001D1DF8">
              <w:rPr>
                <w:rFonts w:cs="Arial"/>
                <w:highlight w:val="lightGray"/>
              </w:rPr>
              <w:fldChar w:fldCharType="separate"/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 w:rsidRPr="001D1DF8">
              <w:rPr>
                <w:rFonts w:cs="Arial"/>
                <w:highlight w:val="lightGray"/>
              </w:rPr>
              <w:fldChar w:fldCharType="end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6DF5">
              <w:rPr>
                <w:rFonts w:ascii="Arial" w:hAnsi="Arial" w:cs="Arial"/>
                <w:sz w:val="22"/>
                <w:szCs w:val="22"/>
              </w:rPr>
              <w:t>EUR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</w:t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 ausgezahlt: </w:t>
            </w:r>
            <w:r w:rsidR="001D1DF8"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D1DF8" w:rsidRPr="001D1DF8">
              <w:rPr>
                <w:rFonts w:cs="Arial"/>
                <w:highlight w:val="lightGray"/>
              </w:rPr>
              <w:instrText xml:space="preserve"> FORMTEXT </w:instrText>
            </w:r>
            <w:r w:rsidR="001D1DF8" w:rsidRPr="001D1DF8">
              <w:rPr>
                <w:rFonts w:cs="Arial"/>
                <w:highlight w:val="lightGray"/>
              </w:rPr>
            </w:r>
            <w:r w:rsidR="001D1DF8" w:rsidRPr="001D1DF8">
              <w:rPr>
                <w:rFonts w:cs="Arial"/>
                <w:highlight w:val="lightGray"/>
              </w:rPr>
              <w:fldChar w:fldCharType="separate"/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 w:rsidRPr="001D1DF8">
              <w:rPr>
                <w:rFonts w:cs="Arial"/>
                <w:highlight w:val="lightGray"/>
              </w:rPr>
              <w:fldChar w:fldCharType="end"/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6DF5">
              <w:rPr>
                <w:rFonts w:ascii="Arial" w:hAnsi="Arial" w:cs="Arial"/>
                <w:sz w:val="22"/>
                <w:szCs w:val="22"/>
              </w:rPr>
              <w:t>EUR</w:t>
            </w:r>
            <w:r w:rsidRPr="00A87F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:rsidTr="00800945">
        <w:trPr>
          <w:trHeight w:val="5400"/>
        </w:trPr>
        <w:tc>
          <w:tcPr>
            <w:tcW w:w="9709" w:type="dxa"/>
          </w:tcPr>
          <w:p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 w:rsidRPr="00C63693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63693" w:rsidRPr="00C63693">
              <w:rPr>
                <w:rFonts w:ascii="Arial" w:hAnsi="Arial" w:cs="Arial"/>
                <w:b/>
                <w:sz w:val="16"/>
                <w:szCs w:val="16"/>
              </w:rPr>
              <w:t>im Förderprogrammcontrolling</w:t>
            </w:r>
            <w:r w:rsidRPr="00C63693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 xml:space="preserve">. Beginn, Maßnahmedauer, Abschluss und im 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Ankommenstreffpunkte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</w:t>
            </w:r>
            <w:r w:rsidR="00AB1C51">
              <w:rPr>
                <w:rFonts w:ascii="Arial" w:hAnsi="Arial" w:cs="Arial"/>
                <w:sz w:val="16"/>
                <w:szCs w:val="16"/>
              </w:rPr>
              <w:t>, Digitalisierung des Ehrenamtes</w:t>
            </w:r>
            <w:r w:rsidRPr="00F037C9">
              <w:rPr>
                <w:rFonts w:ascii="Arial" w:hAnsi="Arial" w:cs="Arial"/>
                <w:sz w:val="16"/>
                <w:szCs w:val="16"/>
              </w:rPr>
              <w:t>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>t in den Ankommenstreffpunkten,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Stichpunkte zu den </w:t>
            </w:r>
            <w:r>
              <w:rPr>
                <w:rFonts w:ascii="Arial" w:hAnsi="Arial" w:cs="Arial"/>
                <w:sz w:val="16"/>
                <w:szCs w:val="16"/>
              </w:rPr>
              <w:t>Maßnahmen</w:t>
            </w:r>
            <w:r w:rsidR="00C6369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regelmäßigen Begleitung</w:t>
            </w:r>
            <w:r w:rsidR="00C63693">
              <w:rPr>
                <w:rFonts w:ascii="Arial" w:hAnsi="Arial" w:cs="Arial"/>
                <w:sz w:val="16"/>
                <w:szCs w:val="16"/>
              </w:rPr>
              <w:t>en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="00C63693">
              <w:rPr>
                <w:rFonts w:ascii="Arial" w:hAnsi="Arial" w:cs="Arial"/>
                <w:sz w:val="16"/>
                <w:szCs w:val="16"/>
              </w:rPr>
              <w:t>Neueingewanderten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 u.a. worauf sich die Maßnahmen bezogen haben</w:t>
            </w:r>
            <w:r w:rsidR="003618EA">
              <w:rPr>
                <w:rFonts w:ascii="Arial" w:hAnsi="Arial" w:cs="Arial"/>
                <w:sz w:val="16"/>
                <w:szCs w:val="16"/>
              </w:rPr>
              <w:t xml:space="preserve"> (Angabe Anzahl der Ehrenamtler/innen</w:t>
            </w:r>
            <w:r w:rsidR="00C63693">
              <w:rPr>
                <w:rFonts w:ascii="Arial" w:hAnsi="Arial" w:cs="Arial"/>
                <w:sz w:val="16"/>
                <w:szCs w:val="16"/>
              </w:rPr>
              <w:t>,</w:t>
            </w:r>
            <w:r w:rsidR="003618EA">
              <w:rPr>
                <w:rFonts w:ascii="Arial" w:hAnsi="Arial" w:cs="Arial"/>
                <w:sz w:val="16"/>
                <w:szCs w:val="16"/>
              </w:rPr>
              <w:t xml:space="preserve"> die in einem Monat eine regelmäßige Begleitung durchgeführt haben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>n,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18EA">
              <w:rPr>
                <w:rFonts w:ascii="Arial" w:hAnsi="Arial" w:cs="Arial"/>
                <w:sz w:val="16"/>
                <w:szCs w:val="16"/>
              </w:rPr>
              <w:t>Angabe der Anzahl der Ehrenamtler/innen und Angabe der Teilnehmeranzahl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 w:rsidR="003618EA"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="003618EA" w:rsidRPr="003618EA">
              <w:rPr>
                <w:rFonts w:ascii="Arial" w:hAnsi="Arial" w:cs="Arial"/>
                <w:sz w:val="16"/>
                <w:szCs w:val="16"/>
              </w:rPr>
              <w:t>Akquise neuer ehrenamtlicher Personen</w:t>
            </w:r>
          </w:p>
          <w:p w:rsidR="00665933" w:rsidRPr="004023E4" w:rsidRDefault="003B62A8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Stichpunktartige </w:t>
            </w:r>
            <w:r>
              <w:rPr>
                <w:rFonts w:ascii="Arial" w:hAnsi="Arial" w:cs="Arial"/>
                <w:sz w:val="16"/>
                <w:szCs w:val="16"/>
              </w:rPr>
              <w:t>Darstellung der Maßnahmen zur Qualifizierung von ehrenamtlich Tätigen</w:t>
            </w:r>
            <w:r w:rsidR="003618EA">
              <w:rPr>
                <w:rFonts w:ascii="Arial" w:hAnsi="Arial" w:cs="Arial"/>
                <w:sz w:val="16"/>
                <w:szCs w:val="16"/>
              </w:rPr>
              <w:t>, Angabe der geförderten Stunden pro Tag der Qualifizierung</w:t>
            </w:r>
            <w:r>
              <w:rPr>
                <w:rFonts w:ascii="Arial" w:hAnsi="Arial" w:cs="Arial"/>
                <w:sz w:val="16"/>
                <w:szCs w:val="16"/>
              </w:rPr>
              <w:t xml:space="preserve"> und der Begleitung ihrer Arbeit</w:t>
            </w:r>
            <w:r w:rsidR="00A86FC1">
              <w:rPr>
                <w:rFonts w:ascii="Arial" w:hAnsi="Arial" w:cs="Arial"/>
                <w:sz w:val="16"/>
                <w:szCs w:val="16"/>
              </w:rPr>
              <w:t>. Bei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6FC1"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94080F">
              <w:rPr>
                <w:rFonts w:ascii="Arial" w:hAnsi="Arial" w:cs="Arial"/>
                <w:sz w:val="16"/>
                <w:szCs w:val="16"/>
              </w:rPr>
              <w:t>kurze Auflistung.</w:t>
            </w: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1D1DF8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745918" w:rsidRDefault="00745918">
      <w:pPr>
        <w:rPr>
          <w:rFonts w:ascii="Arial" w:hAnsi="Arial" w:cs="Arial"/>
          <w:b/>
          <w:sz w:val="22"/>
          <w:szCs w:val="22"/>
        </w:rPr>
      </w:pPr>
    </w:p>
    <w:p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:rsidR="008F4430" w:rsidRPr="009E0D9C" w:rsidRDefault="008F443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 A</w:t>
      </w:r>
      <w:r w:rsidR="009652C4">
        <w:rPr>
          <w:rFonts w:ascii="Arial" w:hAnsi="Arial" w:cs="Arial"/>
          <w:b/>
          <w:sz w:val="22"/>
          <w:szCs w:val="22"/>
        </w:rPr>
        <w:t>1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 w:rsidR="00D340B5"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Ankommenstreffpunkte</w:t>
      </w:r>
      <w:r w:rsidR="00D340B5">
        <w:rPr>
          <w:rFonts w:ascii="Arial" w:hAnsi="Arial" w:cs="Arial"/>
          <w:b/>
          <w:sz w:val="22"/>
          <w:szCs w:val="22"/>
        </w:rPr>
        <w:t xml:space="preserve"> (Renovierung, Ausstattung)</w:t>
      </w: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558"/>
        <w:gridCol w:w="1872"/>
        <w:gridCol w:w="946"/>
        <w:gridCol w:w="1447"/>
        <w:gridCol w:w="1044"/>
        <w:gridCol w:w="1494"/>
      </w:tblGrid>
      <w:tr w:rsidR="00AB1C51" w:rsidRPr="009E0D9C" w:rsidTr="001D1DF8">
        <w:tc>
          <w:tcPr>
            <w:tcW w:w="476" w:type="pct"/>
            <w:vMerge w:val="restart"/>
            <w:vAlign w:val="center"/>
          </w:tcPr>
          <w:p w:rsidR="00AB1C51" w:rsidRPr="001A6DF5" w:rsidRDefault="00AB1C51" w:rsidP="00EB169D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Lfd. Nr.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AB1C51" w:rsidRPr="009E0D9C" w:rsidRDefault="00AB1C51" w:rsidP="00EB16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Ankommens-treffpunkte</w:t>
            </w:r>
          </w:p>
        </w:tc>
        <w:tc>
          <w:tcPr>
            <w:tcW w:w="1013" w:type="pct"/>
            <w:vMerge w:val="restart"/>
            <w:vAlign w:val="center"/>
          </w:tcPr>
          <w:p w:rsidR="00AB1C51" w:rsidRDefault="00AB1C51" w:rsidP="00EB16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Ankommens-treffpunktes </w:t>
            </w:r>
          </w:p>
          <w:p w:rsidR="00AB1C51" w:rsidRPr="00777BFB" w:rsidRDefault="00777BFB" w:rsidP="00777BFB">
            <w:pPr>
              <w:spacing w:line="230" w:lineRule="exact"/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 w:rsidRPr="00777BFB">
              <w:rPr>
                <w:rFonts w:ascii="Arial" w:hAnsi="Arial" w:cs="Arial"/>
                <w:sz w:val="14"/>
                <w:szCs w:val="14"/>
              </w:rPr>
              <w:t xml:space="preserve">(pro Raum max. 1 Pauschale bzw. pro </w:t>
            </w:r>
            <w:r w:rsidR="00AB1C51" w:rsidRPr="00777BFB">
              <w:rPr>
                <w:rFonts w:ascii="Arial" w:hAnsi="Arial" w:cs="Arial"/>
                <w:sz w:val="14"/>
                <w:szCs w:val="14"/>
              </w:rPr>
              <w:t>Gebäude max. 2</w:t>
            </w:r>
            <w:r w:rsidRPr="00777BFB">
              <w:rPr>
                <w:rFonts w:ascii="Arial" w:hAnsi="Arial" w:cs="Arial"/>
                <w:sz w:val="14"/>
                <w:szCs w:val="14"/>
              </w:rPr>
              <w:t xml:space="preserve"> Pauschalen</w:t>
            </w:r>
            <w:r w:rsidR="00AB1C51" w:rsidRPr="00777BF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95" w:type="pct"/>
            <w:gridSpan w:val="2"/>
            <w:vAlign w:val="center"/>
          </w:tcPr>
          <w:p w:rsidR="00AB1C51" w:rsidRPr="009E0D9C" w:rsidRDefault="00AB1C51" w:rsidP="005D01EE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Renovierung (Festbetrag 1.000 EUR)</w:t>
            </w:r>
          </w:p>
        </w:tc>
        <w:tc>
          <w:tcPr>
            <w:tcW w:w="1373" w:type="pct"/>
            <w:gridSpan w:val="2"/>
          </w:tcPr>
          <w:p w:rsidR="00AB1C51" w:rsidRDefault="00AB1C51" w:rsidP="00AB1C51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Ausstattung (Festbetrag 1.000 EUR)</w:t>
            </w:r>
          </w:p>
        </w:tc>
      </w:tr>
      <w:tr w:rsidR="00AB1C51" w:rsidRPr="009E0D9C" w:rsidTr="001D1DF8">
        <w:tc>
          <w:tcPr>
            <w:tcW w:w="476" w:type="pct"/>
            <w:vMerge/>
          </w:tcPr>
          <w:p w:rsidR="00AB1C51" w:rsidRPr="001A6DF5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pct"/>
            <w:vMerge/>
            <w:shd w:val="clear" w:color="auto" w:fill="auto"/>
          </w:tcPr>
          <w:p w:rsidR="00AB1C51" w:rsidRPr="009E0D9C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3" w:type="pct"/>
            <w:vMerge/>
          </w:tcPr>
          <w:p w:rsidR="00AB1C51" w:rsidRPr="009E0D9C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783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565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808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AB1C51" w:rsidRPr="009E0D9C" w:rsidTr="001D1DF8">
        <w:trPr>
          <w:trHeight w:val="586"/>
        </w:trPr>
        <w:tc>
          <w:tcPr>
            <w:tcW w:w="476" w:type="pct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43" w:type="pct"/>
            <w:shd w:val="clear" w:color="auto" w:fill="auto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01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12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AB1C51" w:rsidRPr="009E0D9C" w:rsidTr="001D1DF8">
        <w:trPr>
          <w:trHeight w:val="527"/>
        </w:trPr>
        <w:tc>
          <w:tcPr>
            <w:tcW w:w="476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AB1C51" w:rsidRPr="009E0D9C" w:rsidTr="001D1DF8">
        <w:tc>
          <w:tcPr>
            <w:tcW w:w="476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AB1C51" w:rsidRPr="009E0D9C" w:rsidTr="001D1DF8">
        <w:tc>
          <w:tcPr>
            <w:tcW w:w="476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AB1C51" w:rsidRPr="009E0D9C" w:rsidTr="001D1DF8">
        <w:trPr>
          <w:trHeight w:val="693"/>
        </w:trPr>
        <w:tc>
          <w:tcPr>
            <w:tcW w:w="476" w:type="pct"/>
            <w:tcBorders>
              <w:left w:val="nil"/>
              <w:bottom w:val="nil"/>
              <w:right w:val="nil"/>
            </w:tcBorders>
          </w:tcPr>
          <w:p w:rsidR="00AB1C51" w:rsidRPr="00777BFB" w:rsidRDefault="00AB1C51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1C51" w:rsidRPr="00777BFB" w:rsidRDefault="00AB1C51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3" w:type="pct"/>
            <w:tcBorders>
              <w:left w:val="nil"/>
              <w:bottom w:val="nil"/>
            </w:tcBorders>
          </w:tcPr>
          <w:p w:rsidR="00AB1C51" w:rsidRPr="00777BFB" w:rsidRDefault="00AB1C51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777BFB">
              <w:rPr>
                <w:rFonts w:ascii="Arial" w:hAnsi="Arial" w:cs="Arial"/>
                <w:b/>
                <w:sz w:val="18"/>
                <w:szCs w:val="18"/>
              </w:rPr>
              <w:t>Gesamt:</w:t>
            </w:r>
          </w:p>
        </w:tc>
        <w:tc>
          <w:tcPr>
            <w:tcW w:w="512" w:type="pct"/>
            <w:tcBorders>
              <w:left w:val="nil"/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 A</w:t>
      </w:r>
      <w:r w:rsidR="009652C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– Ankommenstreffpunkte (</w:t>
      </w:r>
      <w:r w:rsidR="009652C4">
        <w:rPr>
          <w:rFonts w:ascii="Arial" w:hAnsi="Arial" w:cs="Arial"/>
          <w:b/>
          <w:sz w:val="22"/>
          <w:szCs w:val="22"/>
        </w:rPr>
        <w:t xml:space="preserve">lfd. </w:t>
      </w:r>
      <w:r>
        <w:rPr>
          <w:rFonts w:ascii="Arial" w:hAnsi="Arial" w:cs="Arial"/>
          <w:b/>
          <w:sz w:val="22"/>
          <w:szCs w:val="22"/>
        </w:rPr>
        <w:t>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300"/>
        <w:gridCol w:w="2766"/>
        <w:gridCol w:w="1103"/>
        <w:gridCol w:w="2353"/>
      </w:tblGrid>
      <w:tr w:rsidR="00BE7A40" w:rsidRPr="009E0D9C" w:rsidTr="001D1DF8">
        <w:tc>
          <w:tcPr>
            <w:tcW w:w="535" w:type="pct"/>
            <w:vMerge w:val="restart"/>
            <w:vAlign w:val="center"/>
          </w:tcPr>
          <w:p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205" w:type="pct"/>
            <w:vMerge w:val="restart"/>
            <w:shd w:val="clear" w:color="auto" w:fill="auto"/>
            <w:vAlign w:val="center"/>
          </w:tcPr>
          <w:p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</w:p>
        </w:tc>
        <w:tc>
          <w:tcPr>
            <w:tcW w:w="1449" w:type="pct"/>
            <w:vMerge w:val="restar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</w:p>
        </w:tc>
        <w:tc>
          <w:tcPr>
            <w:tcW w:w="1811" w:type="pct"/>
            <w:gridSpan w:val="2"/>
            <w:vAlign w:val="center"/>
          </w:tcPr>
          <w:p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:rsidTr="001D1DF8">
        <w:tc>
          <w:tcPr>
            <w:tcW w:w="535" w:type="pct"/>
            <w:vMerge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:rsidTr="001D1DF8">
        <w:tc>
          <w:tcPr>
            <w:tcW w:w="535" w:type="pct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shd w:val="clear" w:color="auto" w:fill="auto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E7A40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E7A40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E7A40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E7A40" w:rsidRPr="009E0D9C" w:rsidTr="001D1DF8">
        <w:tc>
          <w:tcPr>
            <w:tcW w:w="535" w:type="pct"/>
            <w:tcBorders>
              <w:left w:val="nil"/>
              <w:bottom w:val="nil"/>
              <w:right w:val="nil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9652C4" w:rsidRDefault="009652C4" w:rsidP="009652C4">
      <w:pPr>
        <w:widowControl w:val="0"/>
        <w:shd w:val="clear" w:color="auto" w:fill="FFFFFF"/>
        <w:overflowPunct/>
        <w:spacing w:before="100" w:beforeAutospacing="1" w:after="240" w:line="230" w:lineRule="exact"/>
        <w:ind w:left="426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9652C4" w:rsidRPr="009652C4" w:rsidRDefault="009652C4" w:rsidP="009652C4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652C4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3</w:t>
      </w:r>
      <w:r w:rsidRPr="009652C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Digitalisierung des Ehrenamtes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441"/>
        <w:gridCol w:w="2766"/>
        <w:gridCol w:w="1103"/>
        <w:gridCol w:w="2353"/>
      </w:tblGrid>
      <w:tr w:rsidR="009652C4" w:rsidRPr="009E0D9C" w:rsidTr="001D1DF8">
        <w:tc>
          <w:tcPr>
            <w:tcW w:w="461" w:type="pct"/>
            <w:vMerge w:val="restart"/>
            <w:vAlign w:val="center"/>
          </w:tcPr>
          <w:p w:rsidR="009652C4" w:rsidRDefault="009652C4" w:rsidP="00A8792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279" w:type="pct"/>
            <w:vMerge w:val="restart"/>
            <w:shd w:val="clear" w:color="auto" w:fill="auto"/>
            <w:vAlign w:val="center"/>
          </w:tcPr>
          <w:p w:rsidR="009652C4" w:rsidRPr="009E0D9C" w:rsidRDefault="009652C4" w:rsidP="00A8792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Ankom-menstreffpunkte</w:t>
            </w:r>
          </w:p>
        </w:tc>
        <w:tc>
          <w:tcPr>
            <w:tcW w:w="1449" w:type="pct"/>
            <w:vMerge w:val="restart"/>
            <w:vAlign w:val="center"/>
          </w:tcPr>
          <w:p w:rsidR="009652C4" w:rsidRPr="009E0D9C" w:rsidRDefault="009652C4" w:rsidP="00A8792A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Ankom-menstreffpunktes</w:t>
            </w:r>
          </w:p>
        </w:tc>
        <w:tc>
          <w:tcPr>
            <w:tcW w:w="1811" w:type="pct"/>
            <w:gridSpan w:val="2"/>
            <w:vAlign w:val="center"/>
          </w:tcPr>
          <w:p w:rsidR="009652C4" w:rsidRPr="009E0D9C" w:rsidRDefault="009652C4" w:rsidP="009652C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 Jahr (Festbetrag 1.000 EUR)</w:t>
            </w:r>
          </w:p>
        </w:tc>
      </w:tr>
      <w:tr w:rsidR="009652C4" w:rsidRPr="009E0D9C" w:rsidTr="001D1DF8">
        <w:tc>
          <w:tcPr>
            <w:tcW w:w="461" w:type="pct"/>
            <w:vMerge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vMerge/>
            <w:shd w:val="clear" w:color="auto" w:fill="auto"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9652C4" w:rsidRPr="009E0D9C" w:rsidRDefault="009652C4" w:rsidP="00A8792A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9652C4" w:rsidRPr="009E0D9C" w:rsidRDefault="009652C4" w:rsidP="00A8792A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9652C4" w:rsidRPr="009E0D9C" w:rsidTr="001D1DF8">
        <w:tc>
          <w:tcPr>
            <w:tcW w:w="461" w:type="pct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shd w:val="clear" w:color="auto" w:fill="auto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9652C4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9652C4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9652C4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9652C4" w:rsidRPr="009E0D9C" w:rsidTr="001D1DF8">
        <w:tc>
          <w:tcPr>
            <w:tcW w:w="461" w:type="pct"/>
            <w:tcBorders>
              <w:left w:val="nil"/>
              <w:bottom w:val="nil"/>
              <w:right w:val="nil"/>
            </w:tcBorders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9652C4" w:rsidRPr="009E0D9C" w:rsidRDefault="009652C4" w:rsidP="00A8792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BD3AF2" w:rsidRDefault="00BD3AF2" w:rsidP="009652C4">
      <w:pPr>
        <w:widowControl w:val="0"/>
        <w:shd w:val="clear" w:color="auto" w:fill="FFFFFF"/>
        <w:overflowPunct/>
        <w:spacing w:before="100" w:beforeAutospacing="1" w:after="240" w:line="230" w:lineRule="exact"/>
        <w:ind w:left="36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9652C4" w:rsidRDefault="009652C4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</w:t>
      </w:r>
      <w:r w:rsidR="004946CC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B</w:t>
      </w:r>
      <w:r w:rsidR="004946CC">
        <w:rPr>
          <w:rFonts w:ascii="Arial" w:hAnsi="Arial" w:cs="Arial"/>
          <w:b/>
          <w:sz w:val="22"/>
          <w:szCs w:val="22"/>
        </w:rPr>
        <w:t>1 und B2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745918">
        <w:rPr>
          <w:rFonts w:ascii="Arial" w:hAnsi="Arial" w:cs="Arial"/>
          <w:b/>
          <w:sz w:val="22"/>
          <w:szCs w:val="22"/>
        </w:rPr>
        <w:t xml:space="preserve"> </w:t>
      </w:r>
      <w:r w:rsidR="00E51F4D"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2157"/>
        <w:gridCol w:w="1521"/>
        <w:gridCol w:w="1556"/>
        <w:gridCol w:w="1504"/>
        <w:gridCol w:w="1643"/>
      </w:tblGrid>
      <w:tr w:rsidR="002C433E" w:rsidRPr="009E0D9C" w:rsidTr="001D1DF8">
        <w:tc>
          <w:tcPr>
            <w:tcW w:w="609" w:type="pct"/>
            <w:vMerge w:val="restart"/>
            <w:tcBorders>
              <w:left w:val="single" w:sz="4" w:space="0" w:color="auto"/>
            </w:tcBorders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13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433E" w:rsidRPr="009E0D9C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Default="00D340B5" w:rsidP="009652C4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 xml:space="preserve">, die eine regelmäßige Begleitung durchgeführt haben (Festbetrag </w:t>
            </w:r>
            <w:r w:rsidR="009652C4"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9652C4" w:rsidRPr="009652C4" w:rsidRDefault="00DC7195" w:rsidP="009652C4">
            <w:pPr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(max. 3x je ehrenamtl. tätige</w:t>
            </w:r>
            <w:r w:rsidR="009652C4" w:rsidRPr="009652C4">
              <w:rPr>
                <w:rFonts w:ascii="Arial" w:hAnsi="Arial" w:cs="Arial"/>
                <w:sz w:val="14"/>
                <w:szCs w:val="14"/>
              </w:rPr>
              <w:t xml:space="preserve"> Person und pro Monat )</w:t>
            </w:r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9E31B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Durchgeführte </w:t>
            </w:r>
            <w:r w:rsidR="00E51F4D">
              <w:rPr>
                <w:rFonts w:ascii="Arial" w:hAnsi="Arial" w:cs="Arial"/>
                <w:b/>
                <w:sz w:val="22"/>
                <w:szCs w:val="22"/>
              </w:rPr>
              <w:t xml:space="preserve">Maßnahmen </w:t>
            </w:r>
            <w:r>
              <w:rPr>
                <w:rFonts w:ascii="Arial" w:hAnsi="Arial" w:cs="Arial"/>
                <w:b/>
                <w:sz w:val="22"/>
                <w:szCs w:val="22"/>
              </w:rPr>
              <w:t>(Festbetrag 2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:rsidTr="001D1DF8">
        <w:trPr>
          <w:trHeight w:val="715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227646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7B04B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357A0A" w:rsidRPr="009E0D9C" w:rsidTr="001D1DF8">
        <w:trPr>
          <w:trHeight w:val="561"/>
        </w:trPr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357A0A" w:rsidRPr="009E0D9C" w:rsidTr="001D1DF8">
        <w:trPr>
          <w:trHeight w:val="657"/>
        </w:trPr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2C433E" w:rsidRPr="009E0D9C" w:rsidTr="001D1DF8">
        <w:trPr>
          <w:trHeight w:val="657"/>
        </w:trPr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2C433E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2C433E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2C433E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2C433E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357A0A" w:rsidRPr="009E0D9C" w:rsidTr="001D1DF8">
        <w:trPr>
          <w:trHeight w:val="657"/>
        </w:trPr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357A0A" w:rsidRPr="009E0D9C" w:rsidTr="001D1DF8">
        <w:trPr>
          <w:trHeight w:val="657"/>
        </w:trPr>
        <w:tc>
          <w:tcPr>
            <w:tcW w:w="609" w:type="pct"/>
            <w:tcBorders>
              <w:left w:val="nil"/>
              <w:bottom w:val="nil"/>
              <w:right w:val="nil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0" w:type="pct"/>
            <w:tcBorders>
              <w:left w:val="nil"/>
              <w:bottom w:val="nil"/>
            </w:tcBorders>
            <w:shd w:val="clear" w:color="auto" w:fill="auto"/>
          </w:tcPr>
          <w:p w:rsidR="00357A0A" w:rsidRPr="009E0D9C" w:rsidRDefault="00357A0A" w:rsidP="00357A0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1B6EC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3534F1" w:rsidRDefault="003534F1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</w:t>
      </w:r>
      <w:r w:rsidR="004946CC">
        <w:rPr>
          <w:rFonts w:ascii="Arial" w:hAnsi="Arial" w:cs="Arial"/>
          <w:b/>
          <w:sz w:val="22"/>
          <w:szCs w:val="22"/>
        </w:rPr>
        <w:t>e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 w:rsidR="004C4750">
        <w:rPr>
          <w:rFonts w:ascii="Arial" w:hAnsi="Arial" w:cs="Arial"/>
          <w:b/>
          <w:sz w:val="22"/>
          <w:szCs w:val="22"/>
        </w:rPr>
        <w:t>C</w:t>
      </w:r>
      <w:r w:rsidR="004946CC">
        <w:rPr>
          <w:rFonts w:ascii="Arial" w:hAnsi="Arial" w:cs="Arial"/>
          <w:b/>
          <w:sz w:val="22"/>
          <w:szCs w:val="22"/>
        </w:rPr>
        <w:t>1 und C2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 w:rsidR="009652C4">
        <w:rPr>
          <w:rFonts w:ascii="Arial" w:hAnsi="Arial" w:cs="Arial"/>
          <w:b/>
          <w:sz w:val="22"/>
          <w:szCs w:val="22"/>
        </w:rPr>
        <w:t>Informationsmaterialien und Akquise neuer ehrenamtlicher Personen</w:t>
      </w:r>
      <w:r w:rsidR="00DB7545">
        <w:rPr>
          <w:rFonts w:ascii="Arial" w:hAnsi="Arial" w:cs="Arial"/>
          <w:b/>
          <w:sz w:val="22"/>
          <w:szCs w:val="22"/>
        </w:rPr>
        <w:t>, internetbasierte</w:t>
      </w:r>
      <w:r w:rsidR="004C4750"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:rsidR="003534F1" w:rsidRPr="009E0D9C" w:rsidRDefault="003534F1" w:rsidP="003534F1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300"/>
        <w:gridCol w:w="1521"/>
        <w:gridCol w:w="1523"/>
        <w:gridCol w:w="1521"/>
        <w:gridCol w:w="1657"/>
      </w:tblGrid>
      <w:tr w:rsidR="00B43CD3" w:rsidRPr="009E0D9C" w:rsidTr="001D1DF8">
        <w:trPr>
          <w:trHeight w:val="301"/>
        </w:trPr>
        <w:tc>
          <w:tcPr>
            <w:tcW w:w="535" w:type="pct"/>
            <w:vMerge w:val="restart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205" w:type="pct"/>
            <w:vMerge w:val="restart"/>
            <w:shd w:val="clear" w:color="auto" w:fill="auto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CD3" w:rsidRPr="009E0D9C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:rsidR="00B43CD3" w:rsidRPr="009E0D9C" w:rsidRDefault="004946CC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Informationsmaterialien und Akquise neuer ehrenamtlicher Personen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 w:rsidR="00B43CD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65" w:type="pct"/>
            <w:gridSpan w:val="2"/>
            <w:vAlign w:val="center"/>
          </w:tcPr>
          <w:p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ierte Medien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22079" w:rsidRPr="009E0D9C" w:rsidTr="001D1DF8">
        <w:tc>
          <w:tcPr>
            <w:tcW w:w="535" w:type="pct"/>
            <w:vMerge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:rsidR="00B43CD3" w:rsidRPr="009E0D9C" w:rsidRDefault="00B43CD3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D22079" w:rsidRPr="009E0D9C" w:rsidTr="001D1DF8">
        <w:tc>
          <w:tcPr>
            <w:tcW w:w="535" w:type="pct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shd w:val="clear" w:color="auto" w:fill="auto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D22079" w:rsidRPr="009E0D9C" w:rsidTr="001D1DF8">
        <w:tc>
          <w:tcPr>
            <w:tcW w:w="535" w:type="pct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shd w:val="clear" w:color="auto" w:fill="auto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D22079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D22079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D22079" w:rsidRPr="009E0D9C" w:rsidTr="001D1DF8">
        <w:tc>
          <w:tcPr>
            <w:tcW w:w="535" w:type="pct"/>
            <w:tcBorders>
              <w:left w:val="nil"/>
              <w:bottom w:val="nil"/>
              <w:right w:val="nil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5" w:type="pct"/>
            <w:tcBorders>
              <w:left w:val="nil"/>
              <w:bottom w:val="nil"/>
            </w:tcBorders>
            <w:shd w:val="clear" w:color="auto" w:fill="auto"/>
          </w:tcPr>
          <w:p w:rsidR="00B43CD3" w:rsidRPr="009E0D9C" w:rsidRDefault="00B43CD3" w:rsidP="00357A0A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227646" w:rsidRDefault="00227646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743B6" w:rsidRDefault="00C743B6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:rsidR="00C743B6" w:rsidRDefault="00856702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</w:t>
      </w:r>
      <w:r w:rsidR="00C743B6">
        <w:rPr>
          <w:rFonts w:ascii="Arial" w:hAnsi="Arial" w:cs="Arial"/>
          <w:sz w:val="22"/>
          <w:szCs w:val="22"/>
        </w:rPr>
        <w:t>Rechnung</w:t>
      </w:r>
      <w:r>
        <w:rPr>
          <w:rFonts w:ascii="Arial" w:hAnsi="Arial" w:cs="Arial"/>
          <w:sz w:val="22"/>
          <w:szCs w:val="22"/>
        </w:rPr>
        <w:t xml:space="preserve"> (Kopie) nach §14 UStG beifügen (nur KI)</w:t>
      </w:r>
    </w:p>
    <w:p w:rsidR="00650823" w:rsidRPr="004C4750" w:rsidRDefault="00650823" w:rsidP="00C743B6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441"/>
        <w:gridCol w:w="2916"/>
        <w:gridCol w:w="1105"/>
        <w:gridCol w:w="1105"/>
        <w:gridCol w:w="1096"/>
      </w:tblGrid>
      <w:tr w:rsidR="00650823" w:rsidRPr="00650823" w:rsidTr="001D1DF8">
        <w:trPr>
          <w:trHeight w:val="301"/>
        </w:trPr>
        <w:tc>
          <w:tcPr>
            <w:tcW w:w="461" w:type="pct"/>
            <w:vMerge w:val="restart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279" w:type="pct"/>
            <w:vMerge w:val="restart"/>
            <w:shd w:val="clear" w:color="auto" w:fill="auto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RgSteller/Auftragnehmer</w:t>
            </w:r>
          </w:p>
        </w:tc>
        <w:tc>
          <w:tcPr>
            <w:tcW w:w="1732" w:type="pct"/>
            <w:gridSpan w:val="3"/>
          </w:tcPr>
          <w:p w:rsidR="00BA3270" w:rsidRPr="00650823" w:rsidRDefault="00BA3270" w:rsidP="00BA3270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650823" w:rsidRPr="00650823" w:rsidTr="001D1DF8">
        <w:tc>
          <w:tcPr>
            <w:tcW w:w="461" w:type="pct"/>
            <w:vMerge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vMerge/>
            <w:shd w:val="clear" w:color="auto" w:fill="auto"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4B35D1" w:rsidRPr="00650823" w:rsidRDefault="004B35D1" w:rsidP="00CE4BBF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:rsidR="004B35D1" w:rsidRPr="00650823" w:rsidRDefault="004B35D1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50823" w:rsidRPr="00650823" w:rsidTr="001D1DF8">
        <w:tc>
          <w:tcPr>
            <w:tcW w:w="461" w:type="pct"/>
          </w:tcPr>
          <w:p w:rsidR="004B35D1" w:rsidRPr="00650823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shd w:val="clear" w:color="auto" w:fill="auto"/>
          </w:tcPr>
          <w:p w:rsidR="004B35D1" w:rsidRPr="00650823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28" w:type="pct"/>
          </w:tcPr>
          <w:p w:rsidR="004B35D1" w:rsidRPr="00650823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650823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650823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4" w:type="pct"/>
          </w:tcPr>
          <w:p w:rsidR="004B35D1" w:rsidRPr="00650823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4B35D1" w:rsidRPr="009E0D9C" w:rsidTr="001D1DF8">
        <w:tc>
          <w:tcPr>
            <w:tcW w:w="461" w:type="pct"/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shd w:val="clear" w:color="auto" w:fill="auto"/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28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4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4B35D1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28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4" w:type="pct"/>
          </w:tcPr>
          <w:p w:rsidR="004B35D1" w:rsidRPr="009E0D9C" w:rsidRDefault="001D1DF8" w:rsidP="001D1DF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4B35D1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4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4B35D1" w:rsidRPr="009E0D9C" w:rsidTr="001D1DF8">
        <w:tc>
          <w:tcPr>
            <w:tcW w:w="461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093A77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427DB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:rsidR="004B35D1" w:rsidRPr="009E0D9C" w:rsidRDefault="00427DB2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4946CC" w:rsidRDefault="004946CC" w:rsidP="004946CC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216D78" w:rsidRPr="004946CC" w:rsidRDefault="00216D78" w:rsidP="004946CC">
      <w:pPr>
        <w:pStyle w:val="Listenabsatz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4946CC">
        <w:rPr>
          <w:rFonts w:ascii="Arial" w:hAnsi="Arial" w:cs="Arial"/>
          <w:b/>
          <w:sz w:val="22"/>
          <w:szCs w:val="22"/>
        </w:rPr>
        <w:t>Baustein</w:t>
      </w:r>
      <w:r w:rsidR="004946CC">
        <w:rPr>
          <w:rFonts w:ascii="Arial" w:hAnsi="Arial" w:cs="Arial"/>
          <w:b/>
          <w:sz w:val="22"/>
          <w:szCs w:val="22"/>
        </w:rPr>
        <w:t>e</w:t>
      </w:r>
      <w:r w:rsidRPr="004946CC">
        <w:rPr>
          <w:rFonts w:ascii="Arial" w:hAnsi="Arial" w:cs="Arial"/>
          <w:b/>
          <w:sz w:val="22"/>
          <w:szCs w:val="22"/>
        </w:rPr>
        <w:t xml:space="preserve"> D</w:t>
      </w:r>
      <w:r w:rsidR="004946CC">
        <w:rPr>
          <w:rFonts w:ascii="Arial" w:hAnsi="Arial" w:cs="Arial"/>
          <w:b/>
          <w:sz w:val="22"/>
          <w:szCs w:val="22"/>
        </w:rPr>
        <w:t>1 und D2</w:t>
      </w:r>
      <w:r w:rsidRPr="004946CC">
        <w:rPr>
          <w:rFonts w:ascii="Arial" w:hAnsi="Arial" w:cs="Arial"/>
          <w:b/>
          <w:sz w:val="22"/>
          <w:szCs w:val="22"/>
        </w:rPr>
        <w:t xml:space="preserve"> – Maßnahmen zur Qualifizierung von ehrenamtlich Tätigen und der </w:t>
      </w:r>
      <w:r w:rsidR="00A150EC" w:rsidRPr="004946CC">
        <w:rPr>
          <w:rFonts w:ascii="Arial" w:hAnsi="Arial" w:cs="Arial"/>
          <w:b/>
          <w:sz w:val="22"/>
          <w:szCs w:val="22"/>
        </w:rPr>
        <w:t>Aktivitäten zum Austausch von ehrenamtlich Tätigen</w:t>
      </w:r>
    </w:p>
    <w:p w:rsidR="00216D78" w:rsidRPr="009E0D9C" w:rsidRDefault="00216D78" w:rsidP="00216D78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441"/>
        <w:gridCol w:w="1105"/>
        <w:gridCol w:w="1660"/>
        <w:gridCol w:w="1800"/>
        <w:gridCol w:w="1657"/>
      </w:tblGrid>
      <w:tr w:rsidR="007B04B2" w:rsidRPr="009E0D9C" w:rsidTr="001D1DF8">
        <w:trPr>
          <w:trHeight w:val="678"/>
        </w:trPr>
        <w:tc>
          <w:tcPr>
            <w:tcW w:w="461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279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ualifizierung (Festbetrag 100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11" w:type="pct"/>
            <w:gridSpan w:val="2"/>
          </w:tcPr>
          <w:p w:rsidR="007B04B2" w:rsidRDefault="007B04B2" w:rsidP="007B70A4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tlich Tätigen (Festbetrag 50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B04B2" w:rsidRPr="009E0D9C" w:rsidTr="001D1DF8">
        <w:trPr>
          <w:trHeight w:val="783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7B04B2" w:rsidRPr="009E0D9C" w:rsidTr="001D1DF8">
        <w:trPr>
          <w:trHeight w:val="768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B04B2" w:rsidRPr="009E0D9C" w:rsidTr="001D1DF8">
        <w:trPr>
          <w:trHeight w:val="768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B04B2" w:rsidRPr="009E0D9C" w:rsidTr="001D1DF8">
        <w:trPr>
          <w:trHeight w:val="768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B04B2" w:rsidRPr="009E0D9C" w:rsidTr="001D1DF8">
        <w:trPr>
          <w:trHeight w:val="768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B04B2" w:rsidRPr="009E0D9C" w:rsidTr="007366E5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B04B2" w:rsidRPr="009E0D9C" w:rsidRDefault="007B04B2" w:rsidP="004D5FDE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463290" w:rsidRDefault="00463290" w:rsidP="001E6FD7">
      <w:pPr>
        <w:rPr>
          <w:rFonts w:ascii="Arial" w:hAnsi="Arial" w:cs="Arial"/>
          <w:b/>
          <w:sz w:val="22"/>
          <w:szCs w:val="22"/>
        </w:rPr>
      </w:pPr>
    </w:p>
    <w:p w:rsidR="00FD2158" w:rsidRDefault="004632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D2158"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="00FD2158" w:rsidRPr="00FD2158">
        <w:rPr>
          <w:rFonts w:ascii="Arial" w:hAnsi="Arial" w:cs="Arial"/>
          <w:b/>
          <w:sz w:val="22"/>
          <w:szCs w:val="22"/>
        </w:rPr>
        <w:t>.</w:t>
      </w:r>
      <w:r w:rsidR="00FD2158"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3F7A47">
        <w:tc>
          <w:tcPr>
            <w:tcW w:w="9209" w:type="dxa"/>
            <w:gridSpan w:val="3"/>
          </w:tcPr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B22B67">
        <w:trPr>
          <w:trHeight w:val="1682"/>
        </w:trPr>
        <w:tc>
          <w:tcPr>
            <w:tcW w:w="49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369535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42444" w:rsidRDefault="001D1DF8" w:rsidP="009648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2026674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25DE" w:rsidRDefault="001D1DF8" w:rsidP="00AA25D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tr w:rsidR="00AA25DE" w:rsidRPr="00A87FDD" w:rsidTr="003F7A47">
        <w:tc>
          <w:tcPr>
            <w:tcW w:w="49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0409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D6A" w:rsidRDefault="001D1DF8" w:rsidP="00503D6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516196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1ED1" w:rsidRDefault="001D1DF8" w:rsidP="009648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283007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B0755" w:rsidRDefault="001D1DF8" w:rsidP="009648E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:rsidR="009B0755" w:rsidRP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921262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B0755" w:rsidRPr="009B0755" w:rsidRDefault="001D1DF8" w:rsidP="009B075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AA25DE" w:rsidRPr="009B0755" w:rsidRDefault="00AA25DE" w:rsidP="009B07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Ankommenstreffpunktes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:rsidR="009B0755" w:rsidRDefault="009B0755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:rsidTr="003F7A47">
        <w:sdt>
          <w:sdtPr>
            <w:rPr>
              <w:rFonts w:ascii="Arial" w:hAnsi="Arial" w:cs="Arial"/>
              <w:b/>
              <w:sz w:val="22"/>
              <w:szCs w:val="22"/>
            </w:rPr>
            <w:id w:val="-74426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:rsidR="00AA25DE" w:rsidRPr="00A87FDD" w:rsidRDefault="001D1DF8" w:rsidP="009648E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13" w:type="dxa"/>
            <w:gridSpan w:val="2"/>
          </w:tcPr>
          <w:p w:rsidR="00AA25DE" w:rsidRPr="00A87FDD" w:rsidRDefault="00AA25DE" w:rsidP="009B07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Pr="00A87FDD">
              <w:rPr>
                <w:rFonts w:ascii="Arial" w:hAnsi="Arial" w:cs="Arial"/>
                <w:sz w:val="22"/>
                <w:szCs w:val="22"/>
              </w:rPr>
              <w:t>in Anspruch genommen wurden,</w:t>
            </w:r>
            <w:r w:rsidRPr="007366E5">
              <w:rPr>
                <w:rFonts w:ascii="Arial" w:hAnsi="Arial" w:cs="Arial"/>
              </w:rPr>
              <w:t xml:space="preserve">¹ 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981424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25DE" w:rsidRDefault="001D1DF8" w:rsidP="009648E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Inventarisierung der mit der Zuwendung beschafften Gegenstände – soweit nach Nr. 4.2 ANBest</w:t>
            </w:r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8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26" w:rsidRDefault="008C7826">
      <w:r>
        <w:separator/>
      </w:r>
    </w:p>
  </w:endnote>
  <w:endnote w:type="continuationSeparator" w:id="0">
    <w:p w:rsidR="008C7826" w:rsidRDefault="008C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26" w:rsidRDefault="008C7826">
      <w:r>
        <w:separator/>
      </w:r>
    </w:p>
  </w:footnote>
  <w:footnote w:type="continuationSeparator" w:id="0">
    <w:p w:rsidR="008C7826" w:rsidRDefault="008C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B71C0">
      <w:rPr>
        <w:rStyle w:val="Seitenzahl"/>
        <w:noProof/>
      </w:rPr>
      <w:t>6</w:t>
    </w:r>
    <w:r>
      <w:rPr>
        <w:rStyle w:val="Seitenzahl"/>
      </w:rPr>
      <w:fldChar w:fldCharType="end"/>
    </w:r>
  </w:p>
  <w:p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77kT0bN977KxH0bUZfoJ6CIR+fMSwf5lXV0hJYh1sgMtzUHv5kuyreSo7h1yQObUw1zZz/nfbXQ14vSVhelWQ==" w:salt="W/TB0hkTvW4/PgTCexVgL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3E44"/>
    <w:rsid w:val="000059E2"/>
    <w:rsid w:val="00042444"/>
    <w:rsid w:val="0007387A"/>
    <w:rsid w:val="0007545A"/>
    <w:rsid w:val="000804A0"/>
    <w:rsid w:val="00084037"/>
    <w:rsid w:val="00090B81"/>
    <w:rsid w:val="00092027"/>
    <w:rsid w:val="00093A77"/>
    <w:rsid w:val="00095F1F"/>
    <w:rsid w:val="000B71C0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D1DF8"/>
    <w:rsid w:val="001E6FD7"/>
    <w:rsid w:val="00216D78"/>
    <w:rsid w:val="00227646"/>
    <w:rsid w:val="00254CDC"/>
    <w:rsid w:val="00264654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534F1"/>
    <w:rsid w:val="00357A0A"/>
    <w:rsid w:val="003618E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946CC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43BAF"/>
    <w:rsid w:val="00650823"/>
    <w:rsid w:val="006536BB"/>
    <w:rsid w:val="00665933"/>
    <w:rsid w:val="00665F39"/>
    <w:rsid w:val="00683757"/>
    <w:rsid w:val="00685050"/>
    <w:rsid w:val="00686F60"/>
    <w:rsid w:val="006E4C1F"/>
    <w:rsid w:val="006F04F2"/>
    <w:rsid w:val="006F706C"/>
    <w:rsid w:val="007366E5"/>
    <w:rsid w:val="00745918"/>
    <w:rsid w:val="00762E86"/>
    <w:rsid w:val="00777419"/>
    <w:rsid w:val="00777BFB"/>
    <w:rsid w:val="0079408A"/>
    <w:rsid w:val="007B04B2"/>
    <w:rsid w:val="007B70A4"/>
    <w:rsid w:val="007C72B8"/>
    <w:rsid w:val="008005C6"/>
    <w:rsid w:val="00800945"/>
    <w:rsid w:val="00813B1C"/>
    <w:rsid w:val="00822864"/>
    <w:rsid w:val="00846105"/>
    <w:rsid w:val="00855990"/>
    <w:rsid w:val="00856702"/>
    <w:rsid w:val="00863FAF"/>
    <w:rsid w:val="00882343"/>
    <w:rsid w:val="008A030C"/>
    <w:rsid w:val="008A3124"/>
    <w:rsid w:val="008B2DDC"/>
    <w:rsid w:val="008B3690"/>
    <w:rsid w:val="008C7826"/>
    <w:rsid w:val="008D6EBB"/>
    <w:rsid w:val="008F4430"/>
    <w:rsid w:val="00904796"/>
    <w:rsid w:val="009167E7"/>
    <w:rsid w:val="00925EE1"/>
    <w:rsid w:val="0094080F"/>
    <w:rsid w:val="00941111"/>
    <w:rsid w:val="00943E2A"/>
    <w:rsid w:val="00957F3E"/>
    <w:rsid w:val="009648E8"/>
    <w:rsid w:val="009652C4"/>
    <w:rsid w:val="009A543F"/>
    <w:rsid w:val="009B0755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B1C51"/>
    <w:rsid w:val="00AB4F3A"/>
    <w:rsid w:val="00AC0D74"/>
    <w:rsid w:val="00AC3883"/>
    <w:rsid w:val="00AC61C9"/>
    <w:rsid w:val="00AD5A84"/>
    <w:rsid w:val="00AE56C2"/>
    <w:rsid w:val="00B22B67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B46A8"/>
    <w:rsid w:val="00BD3AF2"/>
    <w:rsid w:val="00BE2193"/>
    <w:rsid w:val="00BE7A40"/>
    <w:rsid w:val="00BF2F2C"/>
    <w:rsid w:val="00C010DC"/>
    <w:rsid w:val="00C06851"/>
    <w:rsid w:val="00C249D8"/>
    <w:rsid w:val="00C53948"/>
    <w:rsid w:val="00C63693"/>
    <w:rsid w:val="00C743B6"/>
    <w:rsid w:val="00C7782E"/>
    <w:rsid w:val="00C92200"/>
    <w:rsid w:val="00CA6B54"/>
    <w:rsid w:val="00CC55DD"/>
    <w:rsid w:val="00CE2917"/>
    <w:rsid w:val="00CF0F1E"/>
    <w:rsid w:val="00D12A61"/>
    <w:rsid w:val="00D1648F"/>
    <w:rsid w:val="00D22079"/>
    <w:rsid w:val="00D2560F"/>
    <w:rsid w:val="00D32AEB"/>
    <w:rsid w:val="00D340B5"/>
    <w:rsid w:val="00D36F21"/>
    <w:rsid w:val="00D476CA"/>
    <w:rsid w:val="00D55198"/>
    <w:rsid w:val="00D625E0"/>
    <w:rsid w:val="00D67C83"/>
    <w:rsid w:val="00D702DD"/>
    <w:rsid w:val="00D90541"/>
    <w:rsid w:val="00DA0F7B"/>
    <w:rsid w:val="00DA2BC2"/>
    <w:rsid w:val="00DA46D3"/>
    <w:rsid w:val="00DA51AB"/>
    <w:rsid w:val="00DA5283"/>
    <w:rsid w:val="00DB7545"/>
    <w:rsid w:val="00DC6C34"/>
    <w:rsid w:val="00DC7195"/>
    <w:rsid w:val="00DD29AC"/>
    <w:rsid w:val="00DD523A"/>
    <w:rsid w:val="00DE558E"/>
    <w:rsid w:val="00E00362"/>
    <w:rsid w:val="00E01BA1"/>
    <w:rsid w:val="00E25904"/>
    <w:rsid w:val="00E432ED"/>
    <w:rsid w:val="00E51F4D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3012A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29AE5-D970-48BF-9657-5C9128F4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49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C51C-D69F-41C0-998E-192587D9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1310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Evgenia Steinepreis</cp:lastModifiedBy>
  <cp:revision>4</cp:revision>
  <cp:lastPrinted>2019-12-10T09:53:00Z</cp:lastPrinted>
  <dcterms:created xsi:type="dcterms:W3CDTF">2022-11-02T09:47:00Z</dcterms:created>
  <dcterms:modified xsi:type="dcterms:W3CDTF">2022-11-16T11:09:00Z</dcterms:modified>
</cp:coreProperties>
</file>